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9" w:rsidRPr="000C7BF2" w:rsidRDefault="006A7E59" w:rsidP="006A7E59">
      <w:pPr>
        <w:shd w:val="clear" w:color="auto" w:fill="FFFFFF"/>
        <w:rPr>
          <w:b/>
          <w:sz w:val="28"/>
          <w:szCs w:val="28"/>
        </w:rPr>
      </w:pPr>
      <w:r w:rsidRPr="000C7BF2">
        <w:rPr>
          <w:b/>
          <w:sz w:val="28"/>
          <w:szCs w:val="28"/>
        </w:rPr>
        <w:t>АДМИНИСТРАЦИЯ НЕДВИГОВСКОГО СЕЛЬСКОГО ПОСЕЛЕНИЯ</w:t>
      </w:r>
    </w:p>
    <w:p w:rsidR="006A7E59" w:rsidRPr="000C7BF2" w:rsidRDefault="006A7E59" w:rsidP="006A7E59">
      <w:pPr>
        <w:jc w:val="center"/>
        <w:rPr>
          <w:b/>
          <w:sz w:val="28"/>
          <w:szCs w:val="20"/>
        </w:rPr>
      </w:pPr>
    </w:p>
    <w:p w:rsidR="006A7E59" w:rsidRPr="000C7BF2" w:rsidRDefault="006A7E59" w:rsidP="006A7E59">
      <w:pPr>
        <w:jc w:val="center"/>
        <w:rPr>
          <w:b/>
          <w:sz w:val="28"/>
          <w:szCs w:val="20"/>
        </w:rPr>
      </w:pPr>
      <w:r w:rsidRPr="000C7BF2">
        <w:rPr>
          <w:b/>
          <w:sz w:val="28"/>
          <w:szCs w:val="20"/>
        </w:rPr>
        <w:t xml:space="preserve">Ростовская область                                   </w:t>
      </w:r>
      <w:proofErr w:type="spellStart"/>
      <w:r w:rsidRPr="000C7BF2">
        <w:rPr>
          <w:b/>
          <w:sz w:val="28"/>
          <w:szCs w:val="20"/>
        </w:rPr>
        <w:t>Мясниковский</w:t>
      </w:r>
      <w:proofErr w:type="spellEnd"/>
      <w:r w:rsidRPr="000C7BF2">
        <w:rPr>
          <w:b/>
          <w:sz w:val="28"/>
          <w:szCs w:val="20"/>
        </w:rPr>
        <w:t xml:space="preserve">  район</w:t>
      </w:r>
    </w:p>
    <w:p w:rsidR="006A7E59" w:rsidRPr="000C7BF2" w:rsidRDefault="006A7E59" w:rsidP="006A7E59">
      <w:pPr>
        <w:jc w:val="center"/>
        <w:rPr>
          <w:b/>
          <w:sz w:val="28"/>
          <w:szCs w:val="20"/>
        </w:rPr>
      </w:pPr>
    </w:p>
    <w:p w:rsidR="006A7E59" w:rsidRPr="000C7BF2" w:rsidRDefault="006A7E59" w:rsidP="006A7E59">
      <w:pPr>
        <w:ind w:firstLine="720"/>
        <w:jc w:val="center"/>
        <w:rPr>
          <w:b/>
          <w:sz w:val="28"/>
          <w:szCs w:val="20"/>
        </w:rPr>
      </w:pPr>
      <w:r w:rsidRPr="000C7BF2">
        <w:rPr>
          <w:b/>
          <w:sz w:val="28"/>
          <w:szCs w:val="20"/>
        </w:rPr>
        <w:t>ПОСТАНОВЛЕНИЕ</w:t>
      </w:r>
    </w:p>
    <w:p w:rsidR="006A7E59" w:rsidRPr="000C7BF2" w:rsidRDefault="006A7E59" w:rsidP="006A7E59">
      <w:pPr>
        <w:jc w:val="center"/>
        <w:rPr>
          <w:b/>
          <w:sz w:val="28"/>
          <w:szCs w:val="20"/>
        </w:rPr>
      </w:pPr>
    </w:p>
    <w:tbl>
      <w:tblPr>
        <w:tblW w:w="0" w:type="auto"/>
        <w:jc w:val="center"/>
        <w:tblInd w:w="31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A7E59" w:rsidRPr="000C7BF2" w:rsidTr="00DC21C9">
        <w:trPr>
          <w:trHeight w:val="180"/>
          <w:jc w:val="center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6A7E59" w:rsidRPr="000C7BF2" w:rsidRDefault="006A7E59" w:rsidP="00DC21C9">
            <w:pPr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A7E59" w:rsidRPr="000C7BF2" w:rsidRDefault="006A7E59" w:rsidP="006A7E59">
      <w:pPr>
        <w:ind w:firstLine="720"/>
        <w:jc w:val="center"/>
        <w:rPr>
          <w:b/>
          <w:sz w:val="16"/>
          <w:szCs w:val="16"/>
        </w:rPr>
      </w:pPr>
    </w:p>
    <w:p w:rsidR="006A7E59" w:rsidRPr="000C7BF2" w:rsidRDefault="006A7E59" w:rsidP="006A7E59">
      <w:pPr>
        <w:jc w:val="both"/>
        <w:rPr>
          <w:sz w:val="28"/>
          <w:szCs w:val="20"/>
        </w:rPr>
      </w:pPr>
      <w:r w:rsidRPr="000C7BF2">
        <w:rPr>
          <w:sz w:val="28"/>
          <w:szCs w:val="20"/>
        </w:rPr>
        <w:t>«18»</w:t>
      </w:r>
      <w:r w:rsidRPr="000C7BF2">
        <w:rPr>
          <w:sz w:val="28"/>
          <w:szCs w:val="20"/>
          <w:lang w:val="en-US"/>
        </w:rPr>
        <w:t xml:space="preserve"> </w:t>
      </w:r>
      <w:r w:rsidRPr="000C7BF2">
        <w:rPr>
          <w:sz w:val="28"/>
          <w:szCs w:val="20"/>
        </w:rPr>
        <w:t xml:space="preserve">декабря 2015 г                         № 211                        </w:t>
      </w:r>
      <w:r w:rsidRPr="000C7BF2">
        <w:rPr>
          <w:sz w:val="28"/>
          <w:szCs w:val="20"/>
          <w:lang w:val="en-US"/>
        </w:rPr>
        <w:t xml:space="preserve">          </w:t>
      </w:r>
      <w:r w:rsidRPr="000C7BF2">
        <w:rPr>
          <w:sz w:val="28"/>
          <w:szCs w:val="20"/>
        </w:rPr>
        <w:t xml:space="preserve">  х. </w:t>
      </w:r>
      <w:proofErr w:type="spellStart"/>
      <w:r w:rsidRPr="000C7BF2">
        <w:rPr>
          <w:sz w:val="28"/>
          <w:szCs w:val="20"/>
        </w:rPr>
        <w:t>Недвиговка</w:t>
      </w:r>
      <w:proofErr w:type="spellEnd"/>
    </w:p>
    <w:p w:rsidR="006A7E59" w:rsidRPr="000C7BF2" w:rsidRDefault="006A7E59" w:rsidP="006A7E59">
      <w:pPr>
        <w:tabs>
          <w:tab w:val="num" w:pos="660"/>
        </w:tabs>
        <w:ind w:firstLine="720"/>
        <w:jc w:val="both"/>
        <w:rPr>
          <w:sz w:val="16"/>
          <w:szCs w:val="16"/>
        </w:rPr>
      </w:pPr>
    </w:p>
    <w:p w:rsidR="006A7E59" w:rsidRPr="000C7BF2" w:rsidRDefault="006A7E59" w:rsidP="006A7E59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О резервировании земельного участка </w:t>
      </w:r>
      <w:proofErr w:type="gramStart"/>
      <w:r w:rsidRPr="000C7BF2">
        <w:rPr>
          <w:color w:val="000000"/>
          <w:spacing w:val="-1"/>
          <w:sz w:val="28"/>
          <w:szCs w:val="28"/>
        </w:rPr>
        <w:t>в</w:t>
      </w:r>
      <w:proofErr w:type="gramEnd"/>
      <w:r w:rsidRPr="000C7BF2">
        <w:rPr>
          <w:color w:val="000000"/>
          <w:spacing w:val="-1"/>
          <w:sz w:val="28"/>
          <w:szCs w:val="28"/>
        </w:rPr>
        <w:t xml:space="preserve"> кадастровом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  <w:proofErr w:type="gramStart"/>
      <w:r w:rsidRPr="000C7BF2">
        <w:rPr>
          <w:color w:val="000000"/>
          <w:spacing w:val="-1"/>
          <w:sz w:val="28"/>
          <w:szCs w:val="28"/>
        </w:rPr>
        <w:t>квартале</w:t>
      </w:r>
      <w:proofErr w:type="gramEnd"/>
      <w:r w:rsidRPr="000C7BF2">
        <w:rPr>
          <w:color w:val="000000"/>
          <w:spacing w:val="-1"/>
          <w:sz w:val="28"/>
          <w:szCs w:val="28"/>
        </w:rPr>
        <w:t xml:space="preserve"> 61:25:0070201 для муниципальных нужд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proofErr w:type="gramStart"/>
      <w:r w:rsidRPr="000C7BF2">
        <w:rPr>
          <w:color w:val="000000"/>
          <w:spacing w:val="-1"/>
          <w:sz w:val="28"/>
          <w:szCs w:val="28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Недвиговское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сельское поселение», статьей 70.1 Земельного кодекса Российской Федерации, Генеральным планом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 и Правилами землепользования и застройки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0C7BF2">
        <w:rPr>
          <w:color w:val="000000"/>
          <w:spacing w:val="-1"/>
          <w:sz w:val="28"/>
          <w:szCs w:val="28"/>
        </w:rPr>
        <w:t>Мясниковского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района Ростовской области, утвержденных решением Собрания  депутатов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 от 26.12.2012 № 10, Положением</w:t>
      </w:r>
      <w:proofErr w:type="gramEnd"/>
      <w:r w:rsidRPr="000C7BF2">
        <w:rPr>
          <w:color w:val="000000"/>
          <w:spacing w:val="-1"/>
          <w:sz w:val="28"/>
          <w:szCs w:val="28"/>
        </w:rPr>
        <w:t xml:space="preserve"> о резервировании земель для государственных или муниципальных нужд, утвержденным постановлением Правительства Российской Федерации от 22.07.2008 года  № 561, Администрация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поседения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/>
        <w:contextualSpacing/>
        <w:jc w:val="center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>постановляет: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1. Осуществить резервирование земельного участка, расположенного в кадастровом квартале  61:25:0070201, находящегося в государственной неразграниченной собственности и не предоставленного гражданам и юридическим лицам, местоположение: </w:t>
      </w:r>
      <w:proofErr w:type="spellStart"/>
      <w:r w:rsidRPr="000C7BF2">
        <w:rPr>
          <w:color w:val="000000"/>
          <w:spacing w:val="-1"/>
          <w:sz w:val="28"/>
          <w:szCs w:val="28"/>
        </w:rPr>
        <w:t>Мясниковский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район, х. </w:t>
      </w:r>
      <w:proofErr w:type="spellStart"/>
      <w:r w:rsidRPr="000C7BF2">
        <w:rPr>
          <w:color w:val="000000"/>
          <w:spacing w:val="-1"/>
          <w:sz w:val="28"/>
          <w:szCs w:val="28"/>
        </w:rPr>
        <w:t>Хапры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, пер. Таганрогский, с категорией земель - земли населенных пунктов, площадью 321 </w:t>
      </w:r>
      <w:proofErr w:type="spellStart"/>
      <w:r w:rsidRPr="000C7BF2">
        <w:rPr>
          <w:color w:val="000000"/>
          <w:spacing w:val="-1"/>
          <w:sz w:val="28"/>
          <w:szCs w:val="28"/>
        </w:rPr>
        <w:t>кв</w:t>
      </w:r>
      <w:proofErr w:type="gramStart"/>
      <w:r w:rsidRPr="000C7BF2">
        <w:rPr>
          <w:color w:val="000000"/>
          <w:spacing w:val="-1"/>
          <w:sz w:val="28"/>
          <w:szCs w:val="28"/>
        </w:rPr>
        <w:t>.м</w:t>
      </w:r>
      <w:proofErr w:type="gramEnd"/>
      <w:r w:rsidRPr="000C7BF2">
        <w:rPr>
          <w:color w:val="000000"/>
          <w:spacing w:val="-1"/>
          <w:sz w:val="28"/>
          <w:szCs w:val="28"/>
        </w:rPr>
        <w:t>етров</w:t>
      </w:r>
      <w:proofErr w:type="spellEnd"/>
      <w:r w:rsidRPr="000C7BF2">
        <w:rPr>
          <w:color w:val="000000"/>
          <w:spacing w:val="-1"/>
          <w:sz w:val="28"/>
          <w:szCs w:val="28"/>
        </w:rPr>
        <w:t>, для муниципальных нужд, сроком на 3 года.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>2. Наложить на земельный участок, расположенный в кадастровом квартале  61:25:0070201, ограничение прав на использование (возведение капитальных строений, приобретение прав, продажа). Схема резервируемого земельного участка прилагается.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3. Ознакомление заинтересованных лиц со схемой резервируемого земельного участка производить в администрации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 в течение месяца с момента публикации настоящего постановления (</w:t>
      </w:r>
      <w:proofErr w:type="spellStart"/>
      <w:r w:rsidRPr="000C7BF2">
        <w:rPr>
          <w:color w:val="000000"/>
          <w:spacing w:val="-1"/>
          <w:sz w:val="28"/>
          <w:szCs w:val="28"/>
        </w:rPr>
        <w:t>Мясниковский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район, х.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Недвиговка</w:t>
      </w:r>
      <w:proofErr w:type="spellEnd"/>
      <w:r w:rsidRPr="000C7BF2">
        <w:rPr>
          <w:color w:val="000000"/>
          <w:spacing w:val="-1"/>
          <w:sz w:val="28"/>
          <w:szCs w:val="28"/>
        </w:rPr>
        <w:t>, ул. Ченцова</w:t>
      </w:r>
      <w:proofErr w:type="gramStart"/>
      <w:r w:rsidRPr="000C7BF2">
        <w:rPr>
          <w:color w:val="000000"/>
          <w:spacing w:val="-1"/>
          <w:sz w:val="28"/>
          <w:szCs w:val="28"/>
        </w:rPr>
        <w:t xml:space="preserve"> ,</w:t>
      </w:r>
      <w:proofErr w:type="gramEnd"/>
      <w:r w:rsidRPr="000C7BF2">
        <w:rPr>
          <w:color w:val="000000"/>
          <w:spacing w:val="-1"/>
          <w:sz w:val="28"/>
          <w:szCs w:val="28"/>
        </w:rPr>
        <w:t xml:space="preserve"> д. 7).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4. Настоящее постановление подлежит опубликованию в информационном бюллетене «Вестник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поселения» и размещению на официальном сайте Администрации </w:t>
      </w: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 в сети Интернет.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5. Постановление вступает в силу </w:t>
      </w:r>
      <w:proofErr w:type="gramStart"/>
      <w:r w:rsidRPr="000C7BF2">
        <w:rPr>
          <w:color w:val="000000"/>
          <w:spacing w:val="-1"/>
          <w:sz w:val="28"/>
          <w:szCs w:val="28"/>
        </w:rPr>
        <w:t>с даты</w:t>
      </w:r>
      <w:proofErr w:type="gramEnd"/>
      <w:r w:rsidRPr="000C7BF2">
        <w:rPr>
          <w:color w:val="000000"/>
          <w:spacing w:val="-1"/>
          <w:sz w:val="28"/>
          <w:szCs w:val="28"/>
        </w:rPr>
        <w:t xml:space="preserve"> официального опубликования.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6. </w:t>
      </w:r>
      <w:proofErr w:type="gramStart"/>
      <w:r w:rsidRPr="000C7BF2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0C7BF2">
        <w:rPr>
          <w:color w:val="000000"/>
          <w:spacing w:val="-1"/>
          <w:sz w:val="28"/>
          <w:szCs w:val="28"/>
        </w:rPr>
        <w:t xml:space="preserve"> исполнением постановления возложить на специалиста первой категории администрации </w:t>
      </w:r>
      <w:proofErr w:type="spellStart"/>
      <w:r w:rsidRPr="000C7BF2">
        <w:rPr>
          <w:color w:val="000000"/>
          <w:spacing w:val="-1"/>
          <w:sz w:val="28"/>
          <w:szCs w:val="28"/>
        </w:rPr>
        <w:t>Блинченко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Наталью Владимировну.</w:t>
      </w: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/>
        <w:contextualSpacing/>
        <w:jc w:val="both"/>
        <w:rPr>
          <w:color w:val="000000"/>
          <w:spacing w:val="-1"/>
          <w:sz w:val="28"/>
          <w:szCs w:val="28"/>
        </w:rPr>
      </w:pPr>
    </w:p>
    <w:p w:rsidR="006A7E59" w:rsidRPr="000C7BF2" w:rsidRDefault="006A7E59" w:rsidP="006A7E59">
      <w:pPr>
        <w:ind w:left="142" w:right="283" w:firstLine="566"/>
        <w:contextualSpacing/>
        <w:jc w:val="both"/>
        <w:rPr>
          <w:color w:val="000000"/>
          <w:spacing w:val="-1"/>
          <w:sz w:val="28"/>
          <w:szCs w:val="28"/>
        </w:rPr>
      </w:pPr>
      <w:r w:rsidRPr="000C7BF2">
        <w:rPr>
          <w:color w:val="000000"/>
          <w:spacing w:val="-1"/>
          <w:sz w:val="28"/>
          <w:szCs w:val="28"/>
        </w:rPr>
        <w:t xml:space="preserve">Глава </w:t>
      </w:r>
    </w:p>
    <w:p w:rsidR="006A7E59" w:rsidRPr="000C7BF2" w:rsidRDefault="006A7E59" w:rsidP="006A7E59">
      <w:pPr>
        <w:ind w:left="142" w:right="283" w:firstLine="566"/>
        <w:contextualSpacing/>
        <w:jc w:val="both"/>
        <w:rPr>
          <w:sz w:val="28"/>
          <w:szCs w:val="28"/>
        </w:rPr>
      </w:pPr>
      <w:proofErr w:type="spellStart"/>
      <w:r w:rsidRPr="000C7BF2">
        <w:rPr>
          <w:color w:val="000000"/>
          <w:spacing w:val="-1"/>
          <w:sz w:val="28"/>
          <w:szCs w:val="28"/>
        </w:rPr>
        <w:t>Недвиговского</w:t>
      </w:r>
      <w:proofErr w:type="spellEnd"/>
      <w:r w:rsidRPr="000C7BF2"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0C7BF2">
        <w:rPr>
          <w:color w:val="000000"/>
          <w:spacing w:val="-1"/>
          <w:sz w:val="28"/>
          <w:szCs w:val="28"/>
        </w:rPr>
        <w:tab/>
      </w:r>
      <w:r w:rsidRPr="000C7BF2">
        <w:rPr>
          <w:color w:val="000000"/>
          <w:spacing w:val="-1"/>
          <w:sz w:val="28"/>
          <w:szCs w:val="28"/>
        </w:rPr>
        <w:tab/>
        <w:t>О.В. Колесникова</w:t>
      </w:r>
    </w:p>
    <w:p w:rsidR="006A7E59" w:rsidRPr="000C7BF2" w:rsidRDefault="006A7E59" w:rsidP="006A7E59">
      <w:pPr>
        <w:ind w:left="142" w:right="283"/>
        <w:contextualSpacing/>
        <w:jc w:val="both"/>
        <w:rPr>
          <w:sz w:val="28"/>
          <w:szCs w:val="28"/>
        </w:rPr>
      </w:pPr>
    </w:p>
    <w:p w:rsidR="006A7E59" w:rsidRPr="000C7BF2" w:rsidRDefault="006A7E59" w:rsidP="006A7E59">
      <w:pPr>
        <w:ind w:left="142" w:right="283"/>
        <w:contextualSpacing/>
        <w:jc w:val="both"/>
        <w:rPr>
          <w:sz w:val="28"/>
          <w:szCs w:val="28"/>
        </w:rPr>
      </w:pPr>
    </w:p>
    <w:p w:rsidR="006A7E59" w:rsidRPr="000C7BF2" w:rsidRDefault="006A7E59" w:rsidP="006A7E59">
      <w:pPr>
        <w:ind w:left="142" w:right="283"/>
        <w:contextualSpacing/>
        <w:jc w:val="both"/>
        <w:rPr>
          <w:sz w:val="28"/>
          <w:szCs w:val="28"/>
        </w:rPr>
      </w:pPr>
    </w:p>
    <w:p w:rsidR="006A7E59" w:rsidRPr="000C7BF2" w:rsidRDefault="006A7E59" w:rsidP="006A7E59">
      <w:pPr>
        <w:ind w:left="142" w:right="283"/>
        <w:contextualSpacing/>
        <w:jc w:val="both"/>
        <w:rPr>
          <w:sz w:val="28"/>
          <w:szCs w:val="28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jc w:val="right"/>
        <w:rPr>
          <w:rFonts w:eastAsia="Calibri"/>
          <w:sz w:val="22"/>
          <w:szCs w:val="22"/>
          <w:lang w:eastAsia="en-US"/>
        </w:rPr>
      </w:pPr>
      <w:r w:rsidRPr="000C7BF2">
        <w:rPr>
          <w:rFonts w:eastAsia="Calibri"/>
          <w:sz w:val="22"/>
          <w:szCs w:val="22"/>
          <w:lang w:eastAsia="en-US"/>
        </w:rPr>
        <w:t xml:space="preserve">Приложение </w:t>
      </w:r>
      <w:proofErr w:type="gramStart"/>
      <w:r w:rsidRPr="000C7BF2">
        <w:rPr>
          <w:rFonts w:eastAsia="Calibri"/>
          <w:sz w:val="22"/>
          <w:szCs w:val="22"/>
          <w:lang w:eastAsia="en-US"/>
        </w:rPr>
        <w:t>к</w:t>
      </w:r>
      <w:proofErr w:type="gramEnd"/>
    </w:p>
    <w:p w:rsidR="006A7E59" w:rsidRPr="000C7BF2" w:rsidRDefault="006A7E59" w:rsidP="006A7E59">
      <w:pPr>
        <w:jc w:val="right"/>
        <w:rPr>
          <w:rFonts w:eastAsia="Calibri"/>
          <w:sz w:val="22"/>
          <w:szCs w:val="22"/>
          <w:lang w:eastAsia="en-US"/>
        </w:rPr>
      </w:pPr>
      <w:r w:rsidRPr="000C7BF2">
        <w:rPr>
          <w:rFonts w:eastAsia="Calibri"/>
          <w:sz w:val="22"/>
          <w:szCs w:val="22"/>
          <w:lang w:eastAsia="en-US"/>
        </w:rPr>
        <w:t xml:space="preserve">постановлению Администрации </w:t>
      </w:r>
      <w:proofErr w:type="spellStart"/>
      <w:r w:rsidRPr="000C7BF2">
        <w:rPr>
          <w:rFonts w:eastAsia="Calibri"/>
          <w:sz w:val="22"/>
          <w:szCs w:val="22"/>
          <w:lang w:eastAsia="en-US"/>
        </w:rPr>
        <w:t>Недвиговского</w:t>
      </w:r>
      <w:proofErr w:type="spellEnd"/>
    </w:p>
    <w:p w:rsidR="006A7E59" w:rsidRPr="000C7BF2" w:rsidRDefault="006A7E59" w:rsidP="006A7E59">
      <w:pPr>
        <w:jc w:val="right"/>
        <w:rPr>
          <w:rFonts w:eastAsia="Calibri"/>
          <w:sz w:val="22"/>
          <w:szCs w:val="22"/>
          <w:lang w:eastAsia="en-US"/>
        </w:rPr>
      </w:pPr>
      <w:r w:rsidRPr="000C7BF2">
        <w:rPr>
          <w:rFonts w:eastAsia="Calibri"/>
          <w:sz w:val="22"/>
          <w:szCs w:val="22"/>
          <w:lang w:eastAsia="en-US"/>
        </w:rPr>
        <w:t>сельского поселения от «18» декабря 2015 г. № 211</w:t>
      </w:r>
    </w:p>
    <w:p w:rsidR="006A7E59" w:rsidRPr="000C7BF2" w:rsidRDefault="006A7E59" w:rsidP="006A7E59">
      <w:pPr>
        <w:jc w:val="right"/>
        <w:rPr>
          <w:rFonts w:eastAsia="Calibri"/>
          <w:sz w:val="22"/>
          <w:szCs w:val="22"/>
          <w:lang w:eastAsia="en-US"/>
        </w:rPr>
      </w:pPr>
    </w:p>
    <w:p w:rsidR="006A7E59" w:rsidRPr="000C7BF2" w:rsidRDefault="006A7E59" w:rsidP="006A7E59">
      <w:pPr>
        <w:jc w:val="right"/>
        <w:rPr>
          <w:rFonts w:eastAsia="Calibri"/>
          <w:sz w:val="22"/>
          <w:szCs w:val="22"/>
          <w:lang w:eastAsia="en-US"/>
        </w:rPr>
      </w:pPr>
    </w:p>
    <w:p w:rsidR="006A7E59" w:rsidRPr="000C7BF2" w:rsidRDefault="006A7E59" w:rsidP="006A7E59">
      <w:pPr>
        <w:jc w:val="center"/>
        <w:rPr>
          <w:rFonts w:eastAsia="Calibri"/>
          <w:sz w:val="22"/>
          <w:szCs w:val="22"/>
          <w:lang w:eastAsia="en-US"/>
        </w:rPr>
      </w:pPr>
    </w:p>
    <w:p w:rsidR="006A7E59" w:rsidRPr="000C7BF2" w:rsidRDefault="006A7E59" w:rsidP="006A7E59">
      <w:pPr>
        <w:jc w:val="center"/>
        <w:rPr>
          <w:rFonts w:eastAsia="Calibri"/>
          <w:sz w:val="22"/>
          <w:szCs w:val="22"/>
          <w:lang w:eastAsia="en-US"/>
        </w:rPr>
      </w:pPr>
      <w:r w:rsidRPr="000C7BF2">
        <w:rPr>
          <w:rFonts w:eastAsia="Calibri"/>
          <w:sz w:val="22"/>
          <w:szCs w:val="22"/>
          <w:lang w:eastAsia="en-US"/>
        </w:rPr>
        <w:t>Схема                                                                                                                                                              резервируемого земельного участка</w:t>
      </w:r>
    </w:p>
    <w:p w:rsidR="006A7E59" w:rsidRPr="000C7BF2" w:rsidRDefault="006A7E59" w:rsidP="006A7E59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31535" cy="4921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59" w:rsidRPr="000C7BF2" w:rsidRDefault="006A7E59" w:rsidP="006A7E59">
      <w:pPr>
        <w:rPr>
          <w:sz w:val="20"/>
          <w:szCs w:val="20"/>
        </w:rPr>
      </w:pPr>
      <w:r w:rsidRPr="000C7BF2">
        <w:rPr>
          <w:sz w:val="20"/>
          <w:szCs w:val="20"/>
        </w:rPr>
        <w:t xml:space="preserve">                                      </w:t>
      </w:r>
    </w:p>
    <w:p w:rsidR="006A7E59" w:rsidRPr="000C7BF2" w:rsidRDefault="006A7E59" w:rsidP="006A7E59">
      <w:pPr>
        <w:ind w:left="1416" w:firstLine="708"/>
        <w:rPr>
          <w:sz w:val="20"/>
          <w:szCs w:val="20"/>
        </w:rPr>
      </w:pPr>
      <w:r w:rsidRPr="000C7BF2">
        <w:rPr>
          <w:sz w:val="20"/>
          <w:szCs w:val="20"/>
        </w:rPr>
        <w:t xml:space="preserve"> Резервируемый земельный участок</w:t>
      </w: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109855</wp:posOffset>
                </wp:positionV>
                <wp:extent cx="752475" cy="409575"/>
                <wp:effectExtent l="9525" t="1206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95pt;margin-top:8.65pt;width:5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" fillcolor="black"/>
            </w:pict>
          </mc:Fallback>
        </mc:AlternateContent>
      </w:r>
    </w:p>
    <w:p w:rsidR="006A7E59" w:rsidRPr="000C7BF2" w:rsidRDefault="006A7E59" w:rsidP="006A7E59">
      <w:pPr>
        <w:rPr>
          <w:sz w:val="20"/>
          <w:szCs w:val="20"/>
        </w:rPr>
      </w:pPr>
      <w:proofErr w:type="spellStart"/>
      <w:r w:rsidRPr="000C7BF2">
        <w:rPr>
          <w:sz w:val="20"/>
          <w:szCs w:val="20"/>
        </w:rPr>
        <w:t>Резервируе</w:t>
      </w:r>
      <w:proofErr w:type="spellEnd"/>
      <w:r w:rsidRPr="000C7BF2">
        <w:rPr>
          <w:sz w:val="20"/>
          <w:szCs w:val="20"/>
        </w:rPr>
        <w:t xml:space="preserve"> з     -     резервируемый  земельный участок</w:t>
      </w: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0C7BF2" w:rsidRDefault="006A7E59" w:rsidP="006A7E59">
      <w:pPr>
        <w:rPr>
          <w:sz w:val="20"/>
          <w:szCs w:val="20"/>
        </w:rPr>
      </w:pPr>
    </w:p>
    <w:p w:rsidR="006A7E59" w:rsidRPr="004213FC" w:rsidRDefault="006A7E59" w:rsidP="006A7E59">
      <w:pPr>
        <w:tabs>
          <w:tab w:val="left" w:pos="3390"/>
        </w:tabs>
        <w:rPr>
          <w:sz w:val="28"/>
          <w:szCs w:val="28"/>
        </w:rPr>
      </w:pPr>
    </w:p>
    <w:p w:rsidR="00D93D4B" w:rsidRDefault="00D93D4B"/>
    <w:sectPr w:rsidR="00D93D4B" w:rsidSect="00DA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0"/>
    <w:rsid w:val="006A7E59"/>
    <w:rsid w:val="00A77450"/>
    <w:rsid w:val="00D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2016-07-15T08:54:00Z</dcterms:created>
  <dcterms:modified xsi:type="dcterms:W3CDTF">2016-07-15T08:54:00Z</dcterms:modified>
</cp:coreProperties>
</file>